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37" w:rsidRDefault="00F17B7E">
      <w:pPr>
        <w:pStyle w:val="Heading2"/>
        <w:spacing w:before="0" w:beforeAutospacing="0" w:after="0" w:afterAutospacing="0"/>
      </w:pPr>
      <w:r>
        <w:t xml:space="preserve">I Spy: How to Scope </w:t>
      </w:r>
      <w:proofErr w:type="gramStart"/>
      <w:r>
        <w:t>Out</w:t>
      </w:r>
      <w:proofErr w:type="gramEnd"/>
      <w:r>
        <w:t xml:space="preserve"> a Company Before the Interview</w:t>
      </w:r>
    </w:p>
    <w:p w:rsidR="00C93037" w:rsidRDefault="00F17B7E">
      <w:pPr>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t>
      </w:r>
      <w:hyperlink r:id="rId4" w:tooltip="Posts by Marie Burns" w:history="1">
        <w:r>
          <w:rPr>
            <w:rFonts w:ascii="Times New Roman" w:eastAsia="Times New Roman" w:hAnsi="Times New Roman" w:cs="Times New Roman"/>
            <w:color w:val="0000FF"/>
            <w:sz w:val="24"/>
            <w:szCs w:val="24"/>
            <w:u w:val="single"/>
          </w:rPr>
          <w:t>Marie Burns</w:t>
        </w:r>
      </w:hyperlink>
      <w:hyperlink w:tooltip="Google Plus Profile for ," w:history="1">
        <w:r>
          <w:rPr>
            <w:rFonts w:ascii="Times New Roman" w:eastAsia="Times New Roman" w:hAnsi="Times New Roman" w:cs="Times New Roman"/>
            <w:color w:val="0000FF"/>
            <w:sz w:val="24"/>
            <w:szCs w:val="24"/>
            <w:u w:val="single"/>
          </w:rPr>
          <w:t>,</w:t>
        </w:r>
      </w:hyperlink>
      <w:r>
        <w:rPr>
          <w:rFonts w:ascii="Times New Roman" w:eastAsia="Times New Roman" w:hAnsi="Times New Roman" w:cs="Times New Roman"/>
          <w:sz w:val="24"/>
          <w:szCs w:val="24"/>
        </w:rPr>
        <w:t xml:space="preserve"> May 21, 2012 — </w:t>
      </w:r>
    </w:p>
    <w:p w:rsidR="00C93037" w:rsidRDefault="00F17B7E">
      <w:pPr>
        <w:spacing w:after="120"/>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1270</wp:posOffset>
            </wp:positionH>
            <wp:positionV relativeFrom="paragraph">
              <wp:posOffset>104140</wp:posOffset>
            </wp:positionV>
            <wp:extent cx="2015490" cy="1978025"/>
            <wp:effectExtent l="19050" t="0" r="3810" b="0"/>
            <wp:wrapSquare wrapText="bothSides"/>
            <wp:docPr id="1" name="Picture 1" descr="Scope Out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e Out a Company"/>
                    <pic:cNvPicPr>
                      <a:picLocks noChangeAspect="1" noChangeArrowheads="1"/>
                    </pic:cNvPicPr>
                  </pic:nvPicPr>
                  <pic:blipFill>
                    <a:blip r:embed="rId5" cstate="print"/>
                    <a:srcRect/>
                    <a:stretch>
                      <a:fillRect/>
                    </a:stretch>
                  </pic:blipFill>
                  <pic:spPr bwMode="auto">
                    <a:xfrm>
                      <a:off x="0" y="0"/>
                      <a:ext cx="2015490" cy="1978025"/>
                    </a:xfrm>
                    <a:prstGeom prst="rect">
                      <a:avLst/>
                    </a:prstGeom>
                    <a:noFill/>
                    <a:ln w="9525">
                      <a:noFill/>
                      <a:miter lim="800000"/>
                      <a:headEnd/>
                      <a:tailEnd/>
                    </a:ln>
                  </pic:spPr>
                </pic:pic>
              </a:graphicData>
            </a:graphic>
          </wp:anchor>
        </w:drawing>
      </w:r>
    </w:p>
    <w:p w:rsidR="00C93037" w:rsidRDefault="00F17B7E">
      <w:pPr>
        <w:pStyle w:val="BodyText"/>
      </w:pPr>
      <w:r>
        <w:t>It’s the day before your interview,</w:t>
      </w:r>
      <w:r>
        <w:t xml:space="preserve"> and your mind starts racing. What is the company going to be like? What types of people will you meet? Will you fit in?</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Stay calm, dear interviewee. To ease your pre-interview jitters—and to give yourself a leg up—throw on your Angela Lansbury hat and do </w:t>
      </w:r>
      <w:r>
        <w:rPr>
          <w:rFonts w:ascii="Times New Roman" w:eastAsia="Times New Roman" w:hAnsi="Times New Roman" w:cs="Times New Roman"/>
          <w:sz w:val="24"/>
          <w:szCs w:val="24"/>
        </w:rPr>
        <w:t xml:space="preserve">some spying on the company. The more information you have ahead of time, the better you can </w:t>
      </w:r>
      <w:hyperlink r:id="rId6" w:tooltip="Interview Translation: What 4 Common Questions Really Mean" w:history="1">
        <w:r>
          <w:rPr>
            <w:rFonts w:ascii="Times New Roman" w:eastAsia="Times New Roman" w:hAnsi="Times New Roman" w:cs="Times New Roman"/>
            <w:color w:val="0000FF"/>
            <w:sz w:val="24"/>
            <w:szCs w:val="24"/>
            <w:u w:val="single"/>
          </w:rPr>
          <w:t>plot your strategy</w:t>
        </w:r>
      </w:hyperlink>
      <w:r>
        <w:rPr>
          <w:rFonts w:ascii="Times New Roman" w:eastAsia="Times New Roman" w:hAnsi="Times New Roman" w:cs="Times New Roman"/>
          <w:sz w:val="24"/>
          <w:szCs w:val="24"/>
        </w:rPr>
        <w:t>, go in feeling confident, and rock your interview. Believe me, most interviewees don’t do much of this research—but you can, and it’ll give you an extra edge.</w:t>
      </w:r>
    </w:p>
    <w:p w:rsidR="00C93037" w:rsidRDefault="00F17B7E">
      <w:pPr>
        <w:spacing w:before="100" w:beforeAutospacing="1" w:after="120"/>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Step 1: Ask the Right Questions</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your interview, get a list </w:t>
      </w:r>
      <w:r>
        <w:rPr>
          <w:rFonts w:ascii="Times New Roman" w:eastAsia="Times New Roman" w:hAnsi="Times New Roman" w:cs="Times New Roman"/>
          <w:sz w:val="24"/>
          <w:szCs w:val="24"/>
        </w:rPr>
        <w:t>of the people you’re meeting with from the company. Hopefully, they’ll give you this information without asking, but if not, don’t be shy—it’s completely normal to request it.</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On top of that, if you’ve built a good relationship with the recruiter or the pe</w:t>
      </w:r>
      <w:r>
        <w:rPr>
          <w:rFonts w:ascii="Times New Roman" w:eastAsia="Times New Roman" w:hAnsi="Times New Roman" w:cs="Times New Roman"/>
          <w:sz w:val="24"/>
          <w:szCs w:val="24"/>
        </w:rPr>
        <w:t>rson scheduling your interview, use that relationship to your advantage. Ask her if there’s anything you should know about each of your interviewers, or “what is (insert interviewer’s name here) looking for in the perfect candidate?” She may not share all,</w:t>
      </w:r>
      <w:r>
        <w:rPr>
          <w:rFonts w:ascii="Times New Roman" w:eastAsia="Times New Roman" w:hAnsi="Times New Roman" w:cs="Times New Roman"/>
          <w:sz w:val="24"/>
          <w:szCs w:val="24"/>
        </w:rPr>
        <w:t xml:space="preserve"> but it doesn’t hurt to ask!</w:t>
      </w:r>
    </w:p>
    <w:p w:rsidR="00C93037" w:rsidRDefault="00F17B7E">
      <w:pPr>
        <w:spacing w:before="100" w:beforeAutospacing="1" w:after="120"/>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Step 2: Spy—</w:t>
      </w:r>
      <w:proofErr w:type="spellStart"/>
      <w:r>
        <w:rPr>
          <w:rFonts w:ascii="Times New Roman" w:eastAsia="Times New Roman" w:hAnsi="Times New Roman" w:cs="Times New Roman"/>
          <w:b/>
          <w:bCs/>
          <w:sz w:val="27"/>
          <w:szCs w:val="27"/>
        </w:rPr>
        <w:t>er</w:t>
      </w:r>
      <w:proofErr w:type="spellEnd"/>
      <w:r>
        <w:rPr>
          <w:rFonts w:ascii="Times New Roman" w:eastAsia="Times New Roman" w:hAnsi="Times New Roman" w:cs="Times New Roman"/>
          <w:b/>
          <w:bCs/>
          <w:sz w:val="27"/>
          <w:szCs w:val="27"/>
        </w:rPr>
        <w:t xml:space="preserve">, </w:t>
      </w:r>
      <w:proofErr w:type="gramStart"/>
      <w:r>
        <w:rPr>
          <w:rFonts w:ascii="Times New Roman" w:eastAsia="Times New Roman" w:hAnsi="Times New Roman" w:cs="Times New Roman"/>
          <w:b/>
          <w:bCs/>
          <w:sz w:val="27"/>
          <w:szCs w:val="27"/>
        </w:rPr>
        <w:t>Do</w:t>
      </w:r>
      <w:proofErr w:type="gramEnd"/>
      <w:r>
        <w:rPr>
          <w:rFonts w:ascii="Times New Roman" w:eastAsia="Times New Roman" w:hAnsi="Times New Roman" w:cs="Times New Roman"/>
          <w:b/>
          <w:bCs/>
          <w:sz w:val="27"/>
          <w:szCs w:val="27"/>
        </w:rPr>
        <w:t xml:space="preserve"> Your Research</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have some details, it’s research time. The week before the interview, spend a few hours learning everything you can about the company and its people—from as many sources as you can.</w:t>
      </w:r>
    </w:p>
    <w:p w:rsidR="00C93037" w:rsidRDefault="00F17B7E">
      <w:pPr>
        <w:spacing w:before="100" w:beforeAutospacing="1" w:after="120"/>
        <w:ind w:left="0"/>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Company Website (and Blog)</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no-brainer, but the trick is to look beyond the “About” section. Troll the entire website (especially the blog) to educate yourself on a company’s branding as a whole. The way a company presents itself online—to its em</w:t>
      </w:r>
      <w:r>
        <w:rPr>
          <w:rFonts w:ascii="Times New Roman" w:eastAsia="Times New Roman" w:hAnsi="Times New Roman" w:cs="Times New Roman"/>
          <w:sz w:val="24"/>
          <w:szCs w:val="24"/>
        </w:rPr>
        <w:t>ployees, customers, and the public—is often a telltale sign about the overall culture you’ll experience as soon as you walk in the front door.</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use this to your advantage as you prepare for the interview. For example, if the content is all business and </w:t>
      </w:r>
      <w:r>
        <w:rPr>
          <w:rFonts w:ascii="Times New Roman" w:eastAsia="Times New Roman" w:hAnsi="Times New Roman" w:cs="Times New Roman"/>
          <w:sz w:val="24"/>
          <w:szCs w:val="24"/>
        </w:rPr>
        <w:t>no play, expect that you may have a serious interview where the people you meet with have checklists to evaluate you. In this case, rise to the challenge and be as professional as possible. On the other hand, if the site has a modern and fun tone, the prob</w:t>
      </w:r>
      <w:r>
        <w:rPr>
          <w:rFonts w:ascii="Times New Roman" w:eastAsia="Times New Roman" w:hAnsi="Times New Roman" w:cs="Times New Roman"/>
          <w:sz w:val="24"/>
          <w:szCs w:val="24"/>
        </w:rPr>
        <w:t>ability of your interview being less rigid and more personal is high.</w:t>
      </w:r>
    </w:p>
    <w:p w:rsidR="00C93037" w:rsidRDefault="00F17B7E">
      <w:pPr>
        <w:spacing w:before="100" w:beforeAutospacing="1" w:after="120"/>
        <w:ind w:left="0"/>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LinkedIn</w:t>
      </w:r>
    </w:p>
    <w:p w:rsidR="00C93037" w:rsidRDefault="00F17B7E">
      <w:pPr>
        <w:spacing w:before="100" w:beforeAutospacing="1" w:after="120"/>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is an obvious one, too—but believe</w:t>
      </w:r>
      <w:proofErr w:type="gramEnd"/>
      <w:r>
        <w:rPr>
          <w:rFonts w:ascii="Times New Roman" w:eastAsia="Times New Roman" w:hAnsi="Times New Roman" w:cs="Times New Roman"/>
          <w:sz w:val="24"/>
          <w:szCs w:val="24"/>
        </w:rPr>
        <w:t xml:space="preserve"> me, not everyone uses it to its full potential! Read through the profiles of all the people you’re interviewing with, and </w:t>
      </w:r>
      <w:hyperlink r:id="rId7" w:tooltip="Effective (and Non-Creepy) Ways to Stalk People on LinkedIn" w:history="1">
        <w:r>
          <w:rPr>
            <w:rFonts w:ascii="Times New Roman" w:eastAsia="Times New Roman" w:hAnsi="Times New Roman" w:cs="Times New Roman"/>
            <w:color w:val="0000FF"/>
            <w:sz w:val="24"/>
            <w:szCs w:val="24"/>
            <w:u w:val="single"/>
          </w:rPr>
          <w:t>see if you have anything in common</w:t>
        </w:r>
      </w:hyperlink>
      <w:r>
        <w:rPr>
          <w:rFonts w:ascii="Times New Roman" w:eastAsia="Times New Roman" w:hAnsi="Times New Roman" w:cs="Times New Roman"/>
          <w:sz w:val="24"/>
          <w:szCs w:val="24"/>
        </w:rPr>
        <w:t>. Do you share any professional groups or past experience? Do these individuals have</w:t>
      </w:r>
      <w:r>
        <w:rPr>
          <w:rFonts w:ascii="Times New Roman" w:eastAsia="Times New Roman" w:hAnsi="Times New Roman" w:cs="Times New Roman"/>
          <w:sz w:val="24"/>
          <w:szCs w:val="24"/>
        </w:rPr>
        <w:t xml:space="preserve"> recommendations that speak to their characteristics as a manager or colleague? Also see whether you have shared connections. </w:t>
      </w:r>
      <w:r>
        <w:rPr>
          <w:rFonts w:ascii="Times New Roman" w:eastAsia="Times New Roman" w:hAnsi="Times New Roman" w:cs="Times New Roman"/>
          <w:sz w:val="24"/>
          <w:szCs w:val="24"/>
        </w:rPr>
        <w:lastRenderedPageBreak/>
        <w:t>Is there anyone who can recommend you for the position, or even just give you insight into your interviewers? (If so, call them—st</w:t>
      </w:r>
      <w:r>
        <w:rPr>
          <w:rFonts w:ascii="Times New Roman" w:eastAsia="Times New Roman" w:hAnsi="Times New Roman" w:cs="Times New Roman"/>
          <w:sz w:val="24"/>
          <w:szCs w:val="24"/>
        </w:rPr>
        <w:t>at.)</w:t>
      </w:r>
    </w:p>
    <w:p w:rsidR="00C93037" w:rsidRDefault="00F17B7E">
      <w:pPr>
        <w:spacing w:before="100" w:beforeAutospacing="1" w:after="120"/>
        <w:ind w:left="0"/>
        <w:outlineLvl w:val="4"/>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Glassdoor</w:t>
      </w:r>
      <w:proofErr w:type="spellEnd"/>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This site is like a pot of gold at the end of a rainbow for any interviewee: It provides telling reviews about companies from current and past employees. Consider it a, well, clear glass door that lets you check out the inner workings of a w</w:t>
      </w:r>
      <w:r>
        <w:rPr>
          <w:rFonts w:ascii="Times New Roman" w:eastAsia="Times New Roman" w:hAnsi="Times New Roman" w:cs="Times New Roman"/>
          <w:sz w:val="24"/>
          <w:szCs w:val="24"/>
        </w:rPr>
        <w:t xml:space="preserve">orkplace (including </w:t>
      </w:r>
      <w:hyperlink r:id="rId8" w:tooltip="4 Ways to Stay Sane in a Toxic Office" w:history="1">
        <w:r>
          <w:rPr>
            <w:rFonts w:ascii="Times New Roman" w:eastAsia="Times New Roman" w:hAnsi="Times New Roman" w:cs="Times New Roman"/>
            <w:color w:val="0000FF"/>
            <w:sz w:val="24"/>
            <w:szCs w:val="24"/>
            <w:u w:val="single"/>
          </w:rPr>
          <w:t>the information they don’t really want you to see</w:t>
        </w:r>
      </w:hyperlink>
      <w:r>
        <w:rPr>
          <w:rFonts w:ascii="Times New Roman" w:eastAsia="Times New Roman" w:hAnsi="Times New Roman" w:cs="Times New Roman"/>
          <w:sz w:val="24"/>
          <w:szCs w:val="24"/>
        </w:rPr>
        <w:t>!).</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 I always advise people to take the information here as a gu</w:t>
      </w:r>
      <w:r>
        <w:rPr>
          <w:rFonts w:ascii="Times New Roman" w:eastAsia="Times New Roman" w:hAnsi="Times New Roman" w:cs="Times New Roman"/>
          <w:sz w:val="24"/>
          <w:szCs w:val="24"/>
        </w:rPr>
        <w:t xml:space="preserve">ide, not fact. As we all know, negative news spreads faster than positive. But reading enough reviews can reveal some common themes, which can help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come up with </w:t>
      </w:r>
      <w:hyperlink r:id="rId9" w:tooltip="Any Questions? What to Ask in an Interview" w:history="1">
        <w:r>
          <w:rPr>
            <w:rFonts w:ascii="Times New Roman" w:eastAsia="Times New Roman" w:hAnsi="Times New Roman" w:cs="Times New Roman"/>
            <w:color w:val="0000FF"/>
            <w:sz w:val="24"/>
            <w:szCs w:val="24"/>
            <w:u w:val="single"/>
          </w:rPr>
          <w:t>insightful questions to ask</w:t>
        </w:r>
      </w:hyperlink>
      <w:r>
        <w:rPr>
          <w:rFonts w:ascii="Times New Roman" w:eastAsia="Times New Roman" w:hAnsi="Times New Roman" w:cs="Times New Roman"/>
          <w:sz w:val="24"/>
          <w:szCs w:val="24"/>
        </w:rPr>
        <w:t xml:space="preserve"> (and get a sense for whether the answers you get are legit).</w:t>
      </w:r>
    </w:p>
    <w:p w:rsidR="00C93037" w:rsidRDefault="00F17B7E">
      <w:pPr>
        <w:spacing w:before="100" w:beforeAutospacing="1" w:after="120"/>
        <w:ind w:left="0"/>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YouTube</w:t>
      </w:r>
    </w:p>
    <w:p w:rsidR="00C93037" w:rsidRDefault="00F17B7E">
      <w:pPr>
        <w:spacing w:before="100" w:beforeAutospacing="1" w:after="120"/>
        <w:ind w:left="0"/>
        <w:outlineLvl w:val="4"/>
        <w:rPr>
          <w:rFonts w:ascii="Times New Roman" w:eastAsia="Times New Roman" w:hAnsi="Times New Roman" w:cs="Times New Roman"/>
          <w:b/>
          <w:bCs/>
          <w:sz w:val="20"/>
          <w:szCs w:val="20"/>
        </w:rPr>
      </w:pPr>
      <w:r>
        <w:rPr>
          <w:rFonts w:ascii="Times New Roman" w:eastAsia="Times New Roman" w:hAnsi="Times New Roman" w:cs="Times New Roman"/>
          <w:sz w:val="24"/>
          <w:szCs w:val="24"/>
        </w:rPr>
        <w:t>If a picture is worth a thousand words, a video is worth—a million? Log onto YouTube and check out any vid</w:t>
      </w:r>
      <w:r>
        <w:rPr>
          <w:rFonts w:ascii="Times New Roman" w:eastAsia="Times New Roman" w:hAnsi="Times New Roman" w:cs="Times New Roman"/>
          <w:sz w:val="24"/>
          <w:szCs w:val="24"/>
        </w:rPr>
        <w:t xml:space="preserve">eos the company has put out, either </w:t>
      </w:r>
      <w:hyperlink r:id="rId10" w:history="1">
        <w:r>
          <w:rPr>
            <w:rFonts w:ascii="Times New Roman" w:eastAsia="Times New Roman" w:hAnsi="Times New Roman" w:cs="Times New Roman"/>
            <w:color w:val="0000FF"/>
            <w:sz w:val="24"/>
            <w:szCs w:val="24"/>
            <w:u w:val="single"/>
          </w:rPr>
          <w:t>official ones</w:t>
        </w:r>
      </w:hyperlink>
      <w:r>
        <w:rPr>
          <w:rFonts w:ascii="Times New Roman" w:eastAsia="Times New Roman" w:hAnsi="Times New Roman" w:cs="Times New Roman"/>
          <w:sz w:val="24"/>
          <w:szCs w:val="24"/>
        </w:rPr>
        <w:t xml:space="preserve">, or videos made by employees. Watch and learn how people act and what kind of lingo they use. Then, when you go into the interview,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yourself, but </w:t>
      </w:r>
      <w:r>
        <w:rPr>
          <w:rFonts w:ascii="Times New Roman" w:eastAsia="Times New Roman" w:hAnsi="Times New Roman" w:cs="Times New Roman"/>
          <w:sz w:val="24"/>
          <w:szCs w:val="24"/>
        </w:rPr>
        <w:t xml:space="preserve">use what you’ve seen in the video as a guide to how you carry yourself.  </w:t>
      </w:r>
    </w:p>
    <w:p w:rsidR="00C93037" w:rsidRDefault="00F17B7E">
      <w:pPr>
        <w:spacing w:before="100" w:beforeAutospacing="1" w:after="120"/>
        <w:ind w:left="0"/>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Social Media</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ahead, follow them on Twitter. Actually, take it a step further and </w:t>
      </w:r>
      <w:r>
        <w:rPr>
          <w:rFonts w:ascii="Times New Roman" w:eastAsia="Times New Roman" w:hAnsi="Times New Roman" w:cs="Times New Roman"/>
          <w:i/>
          <w:iCs/>
          <w:sz w:val="24"/>
          <w:szCs w:val="24"/>
        </w:rPr>
        <w:t>talk</w:t>
      </w:r>
      <w:r>
        <w:rPr>
          <w:rFonts w:ascii="Times New Roman" w:eastAsia="Times New Roman" w:hAnsi="Times New Roman" w:cs="Times New Roman"/>
          <w:sz w:val="24"/>
          <w:szCs w:val="24"/>
        </w:rPr>
        <w:t xml:space="preserve"> to them on Twitter. Start a conversation—something simple like: “@</w:t>
      </w:r>
      <w:proofErr w:type="spellStart"/>
      <w:r>
        <w:rPr>
          <w:rFonts w:ascii="Times New Roman" w:eastAsia="Times New Roman" w:hAnsi="Times New Roman" w:cs="Times New Roman"/>
          <w:sz w:val="24"/>
          <w:szCs w:val="24"/>
        </w:rPr>
        <w:t>companynamehere</w:t>
      </w:r>
      <w:proofErr w:type="spellEnd"/>
      <w:r>
        <w:rPr>
          <w:rFonts w:ascii="Times New Roman" w:eastAsia="Times New Roman" w:hAnsi="Times New Roman" w:cs="Times New Roman"/>
          <w:sz w:val="24"/>
          <w:szCs w:val="24"/>
        </w:rPr>
        <w:t xml:space="preserve"> excited to </w:t>
      </w:r>
      <w:r>
        <w:rPr>
          <w:rFonts w:ascii="Times New Roman" w:eastAsia="Times New Roman" w:hAnsi="Times New Roman" w:cs="Times New Roman"/>
          <w:sz w:val="24"/>
          <w:szCs w:val="24"/>
        </w:rPr>
        <w:t xml:space="preserve">talk to you today! </w:t>
      </w:r>
      <w:proofErr w:type="gramStart"/>
      <w:r>
        <w:rPr>
          <w:rFonts w:ascii="Times New Roman" w:eastAsia="Times New Roman" w:hAnsi="Times New Roman" w:cs="Times New Roman"/>
          <w:sz w:val="24"/>
          <w:szCs w:val="24"/>
        </w:rPr>
        <w:t>Looking forward to learning more about your company.”</w:t>
      </w:r>
      <w:proofErr w:type="gramEnd"/>
      <w:r>
        <w:rPr>
          <w:rFonts w:ascii="Times New Roman" w:eastAsia="Times New Roman" w:hAnsi="Times New Roman" w:cs="Times New Roman"/>
          <w:sz w:val="24"/>
          <w:szCs w:val="24"/>
        </w:rPr>
        <w:t xml:space="preserve"> (Though, don’t worry if you don’t get a response, especially if the company is overly active on Twitter.) Then, definitely read the content the company has pushed out to get any addit</w:t>
      </w:r>
      <w:r>
        <w:rPr>
          <w:rFonts w:ascii="Times New Roman" w:eastAsia="Times New Roman" w:hAnsi="Times New Roman" w:cs="Times New Roman"/>
          <w:sz w:val="24"/>
          <w:szCs w:val="24"/>
        </w:rPr>
        <w:t>ional relevant information or news you may not already have.</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log on to the company’s Facebook page and dig around the comments, the “who’s talking about this” section, tags, pictures, and content to get a read on the company tone. Many of the larger brands, like </w:t>
      </w:r>
      <w:hyperlink r:id="rId11" w:history="1">
        <w:r>
          <w:rPr>
            <w:rFonts w:ascii="Times New Roman" w:eastAsia="Times New Roman" w:hAnsi="Times New Roman" w:cs="Times New Roman"/>
            <w:color w:val="0000FF"/>
            <w:sz w:val="24"/>
            <w:szCs w:val="24"/>
            <w:u w:val="single"/>
          </w:rPr>
          <w:t>Hyundai</w:t>
        </w:r>
      </w:hyperlink>
      <w:r>
        <w:rPr>
          <w:rFonts w:ascii="Times New Roman" w:eastAsia="Times New Roman" w:hAnsi="Times New Roman" w:cs="Times New Roman"/>
          <w:sz w:val="24"/>
          <w:szCs w:val="24"/>
        </w:rPr>
        <w:t xml:space="preserve"> and </w:t>
      </w:r>
      <w:hyperlink r:id="rId12" w:history="1">
        <w:r>
          <w:rPr>
            <w:rFonts w:ascii="Times New Roman" w:eastAsia="Times New Roman" w:hAnsi="Times New Roman" w:cs="Times New Roman"/>
            <w:color w:val="0000FF"/>
            <w:sz w:val="24"/>
            <w:szCs w:val="24"/>
            <w:u w:val="single"/>
          </w:rPr>
          <w:t>Microsoft</w:t>
        </w:r>
      </w:hyperlink>
      <w:r>
        <w:rPr>
          <w:rFonts w:ascii="Times New Roman" w:eastAsia="Times New Roman" w:hAnsi="Times New Roman" w:cs="Times New Roman"/>
          <w:sz w:val="24"/>
          <w:szCs w:val="24"/>
        </w:rPr>
        <w:t>, have dedicated employee or Career Pages, in addition to their main page—so do a quick search for this sort of page to make sure you’re not missing out.</w:t>
      </w:r>
    </w:p>
    <w:p w:rsidR="00C93037" w:rsidRDefault="00F17B7E">
      <w:pPr>
        <w:spacing w:before="100" w:beforeAutospacing="1" w:after="120"/>
        <w:ind w:left="0"/>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Google </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Yes, I sai</w:t>
      </w:r>
      <w:r>
        <w:rPr>
          <w:rFonts w:ascii="Times New Roman" w:eastAsia="Times New Roman" w:hAnsi="Times New Roman" w:cs="Times New Roman"/>
          <w:sz w:val="24"/>
          <w:szCs w:val="24"/>
        </w:rPr>
        <w:t xml:space="preserve">d Google. Google both the company and your interviewers and review </w:t>
      </w:r>
      <w:r>
        <w:rPr>
          <w:rFonts w:ascii="Times New Roman" w:eastAsia="Times New Roman" w:hAnsi="Times New Roman" w:cs="Times New Roman"/>
          <w:i/>
          <w:iCs/>
          <w:sz w:val="24"/>
          <w:szCs w:val="24"/>
        </w:rPr>
        <w:t>all</w:t>
      </w:r>
      <w:r>
        <w:rPr>
          <w:rFonts w:ascii="Times New Roman" w:eastAsia="Times New Roman" w:hAnsi="Times New Roman" w:cs="Times New Roman"/>
          <w:sz w:val="24"/>
          <w:szCs w:val="24"/>
        </w:rPr>
        <w:t xml:space="preserve"> of the latest news—not just the news from last week or on Page 1. Often, candidates just look at the information a company is pushing out via the website and social media, but fail to l</w:t>
      </w:r>
      <w:r>
        <w:rPr>
          <w:rFonts w:ascii="Times New Roman" w:eastAsia="Times New Roman" w:hAnsi="Times New Roman" w:cs="Times New Roman"/>
          <w:sz w:val="24"/>
          <w:szCs w:val="24"/>
        </w:rPr>
        <w:t>ook more in depth at what others are saying. By doing so, you’ll get the larger picture about the company (along with any negative press). And when you really spend the time doing a Google search, you may be surprised at what you find out.</w:t>
      </w:r>
    </w:p>
    <w:p w:rsidR="00C93037" w:rsidRDefault="00F17B7E">
      <w:pPr>
        <w:spacing w:before="100" w:beforeAutospacing="1"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cultural fit is the </w:t>
      </w:r>
      <w:hyperlink r:id="rId13" w:tooltip="7 Keys to Hiring Your Startup’s First Employee" w:history="1">
        <w:r>
          <w:rPr>
            <w:rFonts w:ascii="Times New Roman" w:eastAsia="Times New Roman" w:hAnsi="Times New Roman" w:cs="Times New Roman"/>
            <w:color w:val="0000FF"/>
            <w:sz w:val="24"/>
            <w:szCs w:val="24"/>
            <w:u w:val="single"/>
          </w:rPr>
          <w:t>#1 reason companies hire someone</w:t>
        </w:r>
      </w:hyperlink>
      <w:r>
        <w:rPr>
          <w:rFonts w:ascii="Times New Roman" w:eastAsia="Times New Roman" w:hAnsi="Times New Roman" w:cs="Times New Roman"/>
          <w:sz w:val="24"/>
          <w:szCs w:val="24"/>
        </w:rPr>
        <w:t>. So, at the end of the day, the more</w:t>
      </w:r>
      <w:r>
        <w:rPr>
          <w:rFonts w:ascii="Times New Roman" w:eastAsia="Times New Roman" w:hAnsi="Times New Roman" w:cs="Times New Roman"/>
          <w:sz w:val="24"/>
          <w:szCs w:val="24"/>
        </w:rPr>
        <w:t xml:space="preserve"> information you have about your interviewers and the company, the more you can speak their language and fit in during your interview.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your spying, increase your confidence, and then go rock your interview! </w:t>
      </w:r>
    </w:p>
    <w:p w:rsidR="00C93037" w:rsidRDefault="00C93037">
      <w:pPr>
        <w:spacing w:after="120"/>
      </w:pPr>
    </w:p>
    <w:sectPr w:rsidR="00C93037" w:rsidSect="00C93037">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proofState w:spelling="clean" w:grammar="clean"/>
  <w:defaultTabStop w:val="720"/>
  <w:characterSpacingControl w:val="doNotCompress"/>
  <w:compat/>
  <w:rsids>
    <w:rsidRoot w:val="00C93037"/>
    <w:rsid w:val="00C93037"/>
    <w:rsid w:val="00F1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37"/>
  </w:style>
  <w:style w:type="paragraph" w:styleId="Heading1">
    <w:name w:val="heading 1"/>
    <w:basedOn w:val="Normal"/>
    <w:link w:val="Heading1Char"/>
    <w:uiPriority w:val="9"/>
    <w:qFormat/>
    <w:rsid w:val="00C93037"/>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93037"/>
    <w:pPr>
      <w:keepNext/>
      <w:spacing w:before="100" w:beforeAutospacing="1" w:after="100" w:afterAutospacing="1"/>
      <w:ind w:left="0"/>
      <w:outlineLvl w:val="1"/>
    </w:pPr>
    <w:rPr>
      <w:rFonts w:ascii="Times New Roman" w:eastAsia="Times New Roman" w:hAnsi="Times New Roman" w:cs="Times New Roman"/>
      <w:b/>
      <w:bCs/>
      <w:kern w:val="36"/>
      <w:sz w:val="40"/>
      <w:szCs w:val="48"/>
    </w:rPr>
  </w:style>
  <w:style w:type="paragraph" w:styleId="Heading3">
    <w:name w:val="heading 3"/>
    <w:basedOn w:val="Normal"/>
    <w:link w:val="Heading3Char"/>
    <w:uiPriority w:val="9"/>
    <w:qFormat/>
    <w:rsid w:val="00C93037"/>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93037"/>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303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9303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93037"/>
    <w:rPr>
      <w:color w:val="0000FF"/>
      <w:u w:val="single"/>
    </w:rPr>
  </w:style>
  <w:style w:type="character" w:styleId="Emphasis">
    <w:name w:val="Emphasis"/>
    <w:basedOn w:val="DefaultParagraphFont"/>
    <w:uiPriority w:val="20"/>
    <w:qFormat/>
    <w:rsid w:val="00C93037"/>
    <w:rPr>
      <w:i/>
      <w:iCs/>
    </w:rPr>
  </w:style>
  <w:style w:type="character" w:styleId="Strong">
    <w:name w:val="Strong"/>
    <w:basedOn w:val="DefaultParagraphFont"/>
    <w:uiPriority w:val="22"/>
    <w:qFormat/>
    <w:rsid w:val="00C93037"/>
    <w:rPr>
      <w:b/>
      <w:bCs/>
    </w:rPr>
  </w:style>
  <w:style w:type="paragraph" w:styleId="NormalWeb">
    <w:name w:val="Normal (Web)"/>
    <w:basedOn w:val="Normal"/>
    <w:uiPriority w:val="99"/>
    <w:semiHidden/>
    <w:unhideWhenUsed/>
    <w:rsid w:val="00C93037"/>
    <w:pPr>
      <w:spacing w:before="100" w:beforeAutospacing="1" w:after="100" w:afterAutospacing="1"/>
      <w:ind w:left="0"/>
    </w:pPr>
    <w:rPr>
      <w:rFonts w:ascii="Times New Roman" w:eastAsia="Times New Roman" w:hAnsi="Times New Roman" w:cs="Times New Roman"/>
      <w:sz w:val="24"/>
      <w:szCs w:val="24"/>
    </w:rPr>
  </w:style>
  <w:style w:type="character" w:customStyle="1" w:styleId="livefyre-commentcount">
    <w:name w:val="livefyre-commentcount"/>
    <w:basedOn w:val="DefaultParagraphFont"/>
    <w:rsid w:val="00C93037"/>
  </w:style>
  <w:style w:type="character" w:customStyle="1" w:styleId="Heading2Char">
    <w:name w:val="Heading 2 Char"/>
    <w:basedOn w:val="DefaultParagraphFont"/>
    <w:link w:val="Heading2"/>
    <w:uiPriority w:val="9"/>
    <w:rsid w:val="00C93037"/>
    <w:rPr>
      <w:rFonts w:ascii="Times New Roman" w:eastAsia="Times New Roman" w:hAnsi="Times New Roman" w:cs="Times New Roman"/>
      <w:b/>
      <w:bCs/>
      <w:kern w:val="36"/>
      <w:sz w:val="40"/>
      <w:szCs w:val="48"/>
    </w:rPr>
  </w:style>
  <w:style w:type="paragraph" w:styleId="BodyText">
    <w:name w:val="Body Text"/>
    <w:basedOn w:val="Normal"/>
    <w:link w:val="BodyTextChar"/>
    <w:uiPriority w:val="99"/>
    <w:unhideWhenUsed/>
    <w:rsid w:val="00C93037"/>
    <w:pPr>
      <w:spacing w:after="120"/>
      <w:ind w:left="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30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307369">
      <w:bodyDiv w:val="1"/>
      <w:marLeft w:val="0"/>
      <w:marRight w:val="0"/>
      <w:marTop w:val="0"/>
      <w:marBottom w:val="0"/>
      <w:divBdr>
        <w:top w:val="none" w:sz="0" w:space="0" w:color="auto"/>
        <w:left w:val="none" w:sz="0" w:space="0" w:color="auto"/>
        <w:bottom w:val="none" w:sz="0" w:space="0" w:color="auto"/>
        <w:right w:val="none" w:sz="0" w:space="0" w:color="auto"/>
      </w:divBdr>
      <w:divsChild>
        <w:div w:id="286356342">
          <w:marLeft w:val="0"/>
          <w:marRight w:val="0"/>
          <w:marTop w:val="0"/>
          <w:marBottom w:val="0"/>
          <w:divBdr>
            <w:top w:val="none" w:sz="0" w:space="0" w:color="auto"/>
            <w:left w:val="none" w:sz="0" w:space="0" w:color="auto"/>
            <w:bottom w:val="none" w:sz="0" w:space="0" w:color="auto"/>
            <w:right w:val="none" w:sz="0" w:space="0" w:color="auto"/>
          </w:divBdr>
          <w:divsChild>
            <w:div w:id="1168250922">
              <w:marLeft w:val="0"/>
              <w:marRight w:val="0"/>
              <w:marTop w:val="0"/>
              <w:marBottom w:val="0"/>
              <w:divBdr>
                <w:top w:val="none" w:sz="0" w:space="0" w:color="auto"/>
                <w:left w:val="none" w:sz="0" w:space="0" w:color="auto"/>
                <w:bottom w:val="none" w:sz="0" w:space="0" w:color="auto"/>
                <w:right w:val="none" w:sz="0" w:space="0" w:color="auto"/>
              </w:divBdr>
              <w:divsChild>
                <w:div w:id="1070539306">
                  <w:marLeft w:val="0"/>
                  <w:marRight w:val="0"/>
                  <w:marTop w:val="0"/>
                  <w:marBottom w:val="0"/>
                  <w:divBdr>
                    <w:top w:val="none" w:sz="0" w:space="0" w:color="auto"/>
                    <w:left w:val="none" w:sz="0" w:space="0" w:color="auto"/>
                    <w:bottom w:val="none" w:sz="0" w:space="0" w:color="auto"/>
                    <w:right w:val="none" w:sz="0" w:space="0" w:color="auto"/>
                  </w:divBdr>
                  <w:divsChild>
                    <w:div w:id="283854471">
                      <w:marLeft w:val="0"/>
                      <w:marRight w:val="0"/>
                      <w:marTop w:val="0"/>
                      <w:marBottom w:val="0"/>
                      <w:divBdr>
                        <w:top w:val="none" w:sz="0" w:space="0" w:color="auto"/>
                        <w:left w:val="none" w:sz="0" w:space="0" w:color="auto"/>
                        <w:bottom w:val="none" w:sz="0" w:space="0" w:color="auto"/>
                        <w:right w:val="none" w:sz="0" w:space="0" w:color="auto"/>
                      </w:divBdr>
                      <w:divsChild>
                        <w:div w:id="78526125">
                          <w:marLeft w:val="0"/>
                          <w:marRight w:val="0"/>
                          <w:marTop w:val="0"/>
                          <w:marBottom w:val="0"/>
                          <w:divBdr>
                            <w:top w:val="none" w:sz="0" w:space="0" w:color="auto"/>
                            <w:left w:val="none" w:sz="0" w:space="0" w:color="auto"/>
                            <w:bottom w:val="none" w:sz="0" w:space="0" w:color="auto"/>
                            <w:right w:val="none" w:sz="0" w:space="0" w:color="auto"/>
                          </w:divBdr>
                          <w:divsChild>
                            <w:div w:id="2071806049">
                              <w:marLeft w:val="0"/>
                              <w:marRight w:val="0"/>
                              <w:marTop w:val="0"/>
                              <w:marBottom w:val="0"/>
                              <w:divBdr>
                                <w:top w:val="none" w:sz="0" w:space="0" w:color="auto"/>
                                <w:left w:val="none" w:sz="0" w:space="0" w:color="auto"/>
                                <w:bottom w:val="none" w:sz="0" w:space="0" w:color="auto"/>
                                <w:right w:val="none" w:sz="0" w:space="0" w:color="auto"/>
                              </w:divBdr>
                            </w:div>
                            <w:div w:id="1462962180">
                              <w:marLeft w:val="0"/>
                              <w:marRight w:val="0"/>
                              <w:marTop w:val="0"/>
                              <w:marBottom w:val="0"/>
                              <w:divBdr>
                                <w:top w:val="none" w:sz="0" w:space="0" w:color="auto"/>
                                <w:left w:val="none" w:sz="0" w:space="0" w:color="auto"/>
                                <w:bottom w:val="none" w:sz="0" w:space="0" w:color="auto"/>
                                <w:right w:val="none" w:sz="0" w:space="0" w:color="auto"/>
                              </w:divBdr>
                            </w:div>
                          </w:divsChild>
                        </w:div>
                        <w:div w:id="982975632">
                          <w:marLeft w:val="0"/>
                          <w:marRight w:val="0"/>
                          <w:marTop w:val="0"/>
                          <w:marBottom w:val="0"/>
                          <w:divBdr>
                            <w:top w:val="none" w:sz="0" w:space="0" w:color="auto"/>
                            <w:left w:val="none" w:sz="0" w:space="0" w:color="auto"/>
                            <w:bottom w:val="none" w:sz="0" w:space="0" w:color="auto"/>
                            <w:right w:val="none" w:sz="0" w:space="0" w:color="auto"/>
                          </w:divBdr>
                          <w:divsChild>
                            <w:div w:id="698821847">
                              <w:marLeft w:val="0"/>
                              <w:marRight w:val="0"/>
                              <w:marTop w:val="0"/>
                              <w:marBottom w:val="0"/>
                              <w:divBdr>
                                <w:top w:val="none" w:sz="0" w:space="0" w:color="auto"/>
                                <w:left w:val="none" w:sz="0" w:space="0" w:color="auto"/>
                                <w:bottom w:val="none" w:sz="0" w:space="0" w:color="auto"/>
                                <w:right w:val="none" w:sz="0" w:space="0" w:color="auto"/>
                              </w:divBdr>
                              <w:divsChild>
                                <w:div w:id="8223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ailymuse.com/career/4-ways-to-stay-sane/" TargetMode="External"/><Relationship Id="rId13" Type="http://schemas.openxmlformats.org/officeDocument/2006/relationships/hyperlink" Target="http://www.thedailymuse.com/entrepreneurship/7-keys-to-hiring-your-start-ups-first-employee/" TargetMode="External"/><Relationship Id="rId3" Type="http://schemas.openxmlformats.org/officeDocument/2006/relationships/webSettings" Target="webSettings.xml"/><Relationship Id="rId7" Type="http://schemas.openxmlformats.org/officeDocument/2006/relationships/hyperlink" Target="http://www.thedailymuse.com/job-search/stalking-on-linkedin/" TargetMode="External"/><Relationship Id="rId12" Type="http://schemas.openxmlformats.org/officeDocument/2006/relationships/hyperlink" Target="https://www.facebook.com/MicrosoftCar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muse.com/job-search/interview-translation-what-4-common-questions-really-mean/" TargetMode="External"/><Relationship Id="rId11" Type="http://schemas.openxmlformats.org/officeDocument/2006/relationships/hyperlink" Target="https://www.facebook.com/myhyundaicaree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youtube.com/watch?v=wU6epAkC9wg" TargetMode="External"/><Relationship Id="rId4" Type="http://schemas.openxmlformats.org/officeDocument/2006/relationships/hyperlink" Target="http://www.thedailymuse.com/author/marie-burns/" TargetMode="External"/><Relationship Id="rId9" Type="http://schemas.openxmlformats.org/officeDocument/2006/relationships/hyperlink" Target="http://www.thedailymuse.com/job-search/any-questions-what-to-ask-in-an-int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991</Words>
  <Characters>5652</Characters>
  <Application>Microsoft Office Word</Application>
  <DocSecurity>4</DocSecurity>
  <Lines>47</Lines>
  <Paragraphs>13</Paragraphs>
  <ScaleCrop>false</ScaleCrop>
  <Company>Troy Career Center</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LPKeough</dc:creator>
  <cp:lastModifiedBy>Sarah Kropinski</cp:lastModifiedBy>
  <cp:revision>2</cp:revision>
  <dcterms:created xsi:type="dcterms:W3CDTF">2014-01-07T18:59:00Z</dcterms:created>
  <dcterms:modified xsi:type="dcterms:W3CDTF">2014-01-07T18:59:00Z</dcterms:modified>
</cp:coreProperties>
</file>